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47FB4" w14:textId="77777777" w:rsidR="00A859B7" w:rsidRPr="0005542C" w:rsidRDefault="00A859B7" w:rsidP="00A859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lang w:val="lt-LT"/>
        </w:rPr>
      </w:pPr>
      <w:r>
        <w:rPr>
          <w:rFonts w:ascii="Times New Roman" w:eastAsia="Times New Roman" w:hAnsi="Times New Roman" w:cs="Times New Roman"/>
          <w:sz w:val="24"/>
          <w:lang w:val="lt-LT"/>
        </w:rPr>
        <w:t>Projektas</w:t>
      </w:r>
    </w:p>
    <w:p w14:paraId="39B421FD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lt-LT"/>
        </w:rPr>
      </w:pPr>
      <w:r w:rsidRPr="0005542C">
        <w:rPr>
          <w:lang w:val="lt-LT"/>
        </w:rPr>
        <w:object w:dxaOrig="1022" w:dyaOrig="1022" w14:anchorId="4FBAB3C0">
          <v:rect id="rectole0000000000" o:spid="_x0000_i1025" style="width:50.95pt;height:50.95pt" o:ole="" o:preferrelative="t" stroked="f">
            <v:imagedata r:id="rId5" o:title=""/>
          </v:rect>
          <o:OLEObject Type="Embed" ProgID="StaticMetafile" ShapeID="rectole0000000000" DrawAspect="Content" ObjectID="_1704186352" r:id="rId6"/>
        </w:object>
      </w:r>
    </w:p>
    <w:p w14:paraId="4E88BBA7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lt-LT"/>
        </w:rPr>
      </w:pPr>
    </w:p>
    <w:p w14:paraId="6E93E037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ANYKŠČIŲ RAJONO SAVIVALDYBĖS</w:t>
      </w:r>
    </w:p>
    <w:p w14:paraId="3A0D830F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TARYBA </w:t>
      </w:r>
    </w:p>
    <w:p w14:paraId="3369B1A3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</w:p>
    <w:p w14:paraId="78D09639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SPRENDIMAS</w:t>
      </w:r>
    </w:p>
    <w:p w14:paraId="75200B01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DĖL PRITARIMO DALYVAUTI </w:t>
      </w:r>
      <w:r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TEKSTILĖS ATLIEKŲ SURINKIMO KONTEINERIŲ ĮSIGIJIMO</w:t>
      </w:r>
      <w:r w:rsidRPr="00095F42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 </w:t>
      </w: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PROJEKT</w:t>
      </w:r>
      <w:r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>E</w:t>
      </w:r>
    </w:p>
    <w:p w14:paraId="695320C5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b/>
          <w:color w:val="000000"/>
          <w:sz w:val="24"/>
          <w:lang w:val="lt-LT"/>
        </w:rPr>
        <w:t xml:space="preserve"> </w:t>
      </w:r>
    </w:p>
    <w:p w14:paraId="351D05B3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2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m. 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sausio 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d. Nr. 1-T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-</w:t>
      </w:r>
    </w:p>
    <w:p w14:paraId="35707F97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>Anykščiai</w:t>
      </w:r>
    </w:p>
    <w:p w14:paraId="37DB9C59" w14:textId="77777777" w:rsidR="00A859B7" w:rsidRPr="0005542C" w:rsidRDefault="00A859B7" w:rsidP="00A859B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7F09C9A9" w14:textId="77777777" w:rsidR="00A859B7" w:rsidRPr="0005542C" w:rsidRDefault="00A859B7" w:rsidP="00A859B7">
      <w:pPr>
        <w:suppressAutoHyphens/>
        <w:spacing w:after="0" w:line="360" w:lineRule="auto"/>
        <w:ind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39785F">
        <w:rPr>
          <w:rFonts w:ascii="Times New Roman" w:eastAsia="Times New Roman" w:hAnsi="Times New Roman" w:cs="Times New Roman"/>
          <w:sz w:val="24"/>
          <w:lang w:val="lt-LT"/>
        </w:rPr>
        <w:t>Vadovaudamasi Lietuvos Respublikos vietos savivaldos įstatymo 6 straipsnio 28 punkt</w:t>
      </w:r>
      <w:r w:rsidR="00882EDB">
        <w:rPr>
          <w:rFonts w:ascii="Times New Roman" w:eastAsia="Times New Roman" w:hAnsi="Times New Roman" w:cs="Times New Roman"/>
          <w:sz w:val="24"/>
          <w:lang w:val="lt-LT"/>
        </w:rPr>
        <w:t>u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, 16 straipsnio 2 dalies 26 punktu, Atliekų prevencijos ir tvarkymo programos lėšų naudojimo 2021 metais priemonių planu, patvirtintu Lietuvos Respublikos Aplinkos ministro 2021 m. gegužės 26 d. įsakymu Nr. D1-314 „Dėl atliekų tvarkymo programos lėšų naudojimo 2021 metais priemonių plano patvirtinimo“, Atliekų prevencijos ir tvarkymo  programos lėšų naudojimo tvarkos aprašo, patvirtinto Lietuvos Respublikos aplinkos ministro 2004 m. kovo 4 d. įsakymu Nr. D1-94 „Dėl atliekų prevencijos ir tvarkymo programos lėšų naudojimo tvarkos aprašo patvirtinimo“, </w:t>
      </w:r>
      <w:r>
        <w:rPr>
          <w:rFonts w:ascii="Times New Roman" w:eastAsia="Times New Roman" w:hAnsi="Times New Roman" w:cs="Times New Roman"/>
          <w:sz w:val="24"/>
          <w:lang w:val="lt-LT"/>
        </w:rPr>
        <w:t xml:space="preserve">17 punktu 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>, Atliekų prevencijos ir tvarkymo programos priemonės „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Subsidijos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ir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dotacijos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tekstilės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atliekų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surinkimo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konteineriams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įsigyti</w:t>
      </w:r>
      <w:proofErr w:type="spellEnd"/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“ projektų finansavimo tvarkos aprašo, patvirtinto Lietuvos Respublikos aplinkos ministerijos aplinkos projektų valdymo agentūros direktoriaus 2021 m. </w:t>
      </w:r>
      <w:r>
        <w:rPr>
          <w:rFonts w:ascii="Times New Roman" w:eastAsia="Times New Roman" w:hAnsi="Times New Roman" w:cs="Times New Roman"/>
          <w:sz w:val="24"/>
          <w:lang w:val="lt-LT"/>
        </w:rPr>
        <w:t>gruodžio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7 d. įsakymu Nr. T1-</w:t>
      </w:r>
      <w:r>
        <w:rPr>
          <w:rFonts w:ascii="Times New Roman" w:eastAsia="Times New Roman" w:hAnsi="Times New Roman" w:cs="Times New Roman"/>
          <w:sz w:val="24"/>
          <w:lang w:val="lt-LT"/>
        </w:rPr>
        <w:t>304</w:t>
      </w:r>
      <w:r w:rsidRPr="0039785F">
        <w:rPr>
          <w:rFonts w:ascii="Times New Roman" w:eastAsia="Times New Roman" w:hAnsi="Times New Roman" w:cs="Times New Roman"/>
          <w:sz w:val="24"/>
          <w:lang w:val="lt-LT"/>
        </w:rPr>
        <w:t xml:space="preserve"> „Dėl atliekų prevencijos ir tvarkymo programos priemonės „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Subsidijos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ir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dotacijos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tekstilės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atliekų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surinkimo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konteineriams</w:t>
      </w:r>
      <w:proofErr w:type="spellEnd"/>
      <w:r w:rsidRPr="00A859B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sz w:val="24"/>
        </w:rPr>
        <w:t>įsigyti</w:t>
      </w:r>
      <w:proofErr w:type="spellEnd"/>
      <w:r w:rsidRPr="0039785F">
        <w:rPr>
          <w:rFonts w:ascii="Times New Roman" w:eastAsia="Times New Roman" w:hAnsi="Times New Roman" w:cs="Times New Roman"/>
          <w:sz w:val="24"/>
          <w:lang w:val="lt-LT"/>
        </w:rPr>
        <w:t>“ projektų finansavimo tvarkos aprašo</w:t>
      </w:r>
      <w:r w:rsidRPr="0039785F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patvirtinimo</w:t>
      </w:r>
      <w:r w:rsidRPr="007A13A8">
        <w:rPr>
          <w:rFonts w:ascii="Times New Roman" w:eastAsia="Times New Roman" w:hAnsi="Times New Roman" w:cs="Times New Roman"/>
          <w:color w:val="000000"/>
          <w:sz w:val="24"/>
          <w:lang w:val="lt-LT"/>
        </w:rPr>
        <w:t>“ 9.1</w:t>
      </w:r>
      <w:r w:rsidRPr="0039785F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papunkčiu 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bei įgyvendindama Anykščių rajono savivaldybės 2021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–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2023 m. strateginio veiklos plano, patvirtinto Anykščių rajono savivaldybės tarybos 2021 m. vasario 18 d. sprendimu Nr. 1-TS-34 „Dėl Anykščių rajono savivaldybės 2021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–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2023 metų strateginio veiklos plano patvirtinimo“, 8 programos „Savivaldybės objektų priežiūros ir plėtros programa“ priemonę 8.1.</w:t>
      </w:r>
      <w:r>
        <w:rPr>
          <w:rFonts w:ascii="Times New Roman" w:eastAsia="Times New Roman" w:hAnsi="Times New Roman" w:cs="Times New Roman"/>
          <w:sz w:val="24"/>
          <w:lang w:val="lt-LT"/>
        </w:rPr>
        <w:t>4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>.0</w:t>
      </w:r>
      <w:r>
        <w:rPr>
          <w:rFonts w:ascii="Times New Roman" w:eastAsia="Times New Roman" w:hAnsi="Times New Roman" w:cs="Times New Roman"/>
          <w:sz w:val="24"/>
          <w:lang w:val="lt-LT"/>
        </w:rPr>
        <w:t>1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 xml:space="preserve"> „</w:t>
      </w:r>
      <w:r w:rsidRPr="0059497A">
        <w:rPr>
          <w:rFonts w:ascii="Times New Roman" w:eastAsia="Times New Roman" w:hAnsi="Times New Roman" w:cs="Times New Roman"/>
          <w:sz w:val="24"/>
          <w:lang w:val="lt-LT"/>
        </w:rPr>
        <w:t>Aplinkos apsaugos specialusis rėmimas</w:t>
      </w:r>
      <w:r w:rsidRPr="00B54C68">
        <w:rPr>
          <w:rFonts w:ascii="Times New Roman" w:eastAsia="Times New Roman" w:hAnsi="Times New Roman" w:cs="Times New Roman"/>
          <w:sz w:val="24"/>
          <w:lang w:val="lt-LT"/>
        </w:rPr>
        <w:t xml:space="preserve">“, </w:t>
      </w:r>
      <w:r w:rsidRPr="00B54C68">
        <w:rPr>
          <w:rFonts w:ascii="Times New Roman" w:eastAsia="Times New Roman" w:hAnsi="Times New Roman" w:cs="Times New Roman"/>
          <w:color w:val="000000"/>
          <w:sz w:val="24"/>
          <w:lang w:val="lt-LT"/>
        </w:rPr>
        <w:t>Anykščių rajono savivaldybės taryba n u s p r e n d ž i a:</w:t>
      </w:r>
    </w:p>
    <w:p w14:paraId="358A559A" w14:textId="77777777" w:rsidR="00A859B7" w:rsidRPr="002C0598" w:rsidRDefault="00A859B7" w:rsidP="00A859B7">
      <w:pPr>
        <w:pStyle w:val="Sraopastraipa"/>
        <w:keepNext/>
        <w:numPr>
          <w:ilvl w:val="0"/>
          <w:numId w:val="1"/>
        </w:numPr>
        <w:tabs>
          <w:tab w:val="left" w:pos="851"/>
        </w:tabs>
        <w:suppressAutoHyphens/>
        <w:spacing w:after="0" w:line="360" w:lineRule="auto"/>
        <w:ind w:left="0" w:right="140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Pritarti projekt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ui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, rengiam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am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pagal </w:t>
      </w:r>
      <w:r w:rsidRPr="00745EE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Atliekų prevencijos ir tvarkymo programos lėšų naudojimo 2021 metais priemonių 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plano 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3.1.1.2 </w:t>
      </w:r>
      <w:r w:rsidRPr="002C0598">
        <w:rPr>
          <w:rFonts w:ascii="Times New Roman" w:eastAsia="Times New Roman" w:hAnsi="Times New Roman" w:cs="Times New Roman"/>
          <w:color w:val="000000"/>
          <w:sz w:val="24"/>
          <w:lang w:val="lt-LT"/>
        </w:rPr>
        <w:t>priemonę „</w:t>
      </w:r>
      <w:proofErr w:type="spellStart"/>
      <w:r w:rsidRPr="00A859B7">
        <w:rPr>
          <w:rFonts w:ascii="Times New Roman" w:eastAsia="Times New Roman" w:hAnsi="Times New Roman" w:cs="Times New Roman"/>
          <w:color w:val="000000"/>
          <w:sz w:val="24"/>
        </w:rPr>
        <w:t>Subsidijos</w:t>
      </w:r>
      <w:proofErr w:type="spellEnd"/>
      <w:r w:rsidRPr="00A859B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color w:val="000000"/>
          <w:sz w:val="24"/>
        </w:rPr>
        <w:t>ir</w:t>
      </w:r>
      <w:proofErr w:type="spellEnd"/>
      <w:r w:rsidRPr="00A859B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color w:val="000000"/>
          <w:sz w:val="24"/>
        </w:rPr>
        <w:t>dotacijos</w:t>
      </w:r>
      <w:proofErr w:type="spellEnd"/>
      <w:r w:rsidRPr="00A859B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color w:val="000000"/>
          <w:sz w:val="24"/>
        </w:rPr>
        <w:t>tekstilės</w:t>
      </w:r>
      <w:proofErr w:type="spellEnd"/>
      <w:r w:rsidRPr="00A859B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color w:val="000000"/>
          <w:sz w:val="24"/>
        </w:rPr>
        <w:t>atliekų</w:t>
      </w:r>
      <w:proofErr w:type="spellEnd"/>
      <w:r w:rsidRPr="00A859B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color w:val="000000"/>
          <w:sz w:val="24"/>
        </w:rPr>
        <w:t>surinkimo</w:t>
      </w:r>
      <w:proofErr w:type="spellEnd"/>
      <w:r w:rsidRPr="00A859B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color w:val="000000"/>
          <w:sz w:val="24"/>
        </w:rPr>
        <w:lastRenderedPageBreak/>
        <w:t>konteineriams</w:t>
      </w:r>
      <w:proofErr w:type="spellEnd"/>
      <w:r w:rsidRPr="00A859B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859B7">
        <w:rPr>
          <w:rFonts w:ascii="Times New Roman" w:eastAsia="Times New Roman" w:hAnsi="Times New Roman" w:cs="Times New Roman"/>
          <w:color w:val="000000"/>
          <w:sz w:val="24"/>
        </w:rPr>
        <w:t>įsigyti</w:t>
      </w:r>
      <w:proofErr w:type="spellEnd"/>
      <w:r w:rsidRPr="002C059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“ teikimui, kai paraišk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ą</w:t>
      </w:r>
      <w:r w:rsidRPr="002C0598"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 xml:space="preserve"> teikia 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  <w:lang w:val="lt-LT"/>
        </w:rPr>
        <w:t>Anykščių rajono savivaldybės administracija „Tekstilės atliekų surinkimo konteinerių įsigijimas Anykščių rajono savivaldybėje“.</w:t>
      </w:r>
    </w:p>
    <w:p w14:paraId="1702BC81" w14:textId="77777777" w:rsidR="00A859B7" w:rsidRPr="0005542C" w:rsidRDefault="00A859B7" w:rsidP="00A859B7">
      <w:pPr>
        <w:numPr>
          <w:ilvl w:val="0"/>
          <w:numId w:val="1"/>
        </w:numPr>
        <w:tabs>
          <w:tab w:val="left" w:pos="851"/>
          <w:tab w:val="left" w:pos="993"/>
        </w:tabs>
        <w:suppressAutoHyphens/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>Įsipareigoti prisidėti prie 1 punk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te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nurodyt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o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projekt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o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finansavimo iš Savivaldybės </w:t>
      </w:r>
      <w:r w:rsidRPr="0059497A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biudžeto – </w:t>
      </w:r>
      <w:r>
        <w:rPr>
          <w:rFonts w:ascii="Times New Roman" w:eastAsia="Times New Roman" w:hAnsi="Times New Roman" w:cs="Times New Roman"/>
          <w:color w:val="000000"/>
          <w:sz w:val="24"/>
          <w:lang w:val="lt-LT"/>
        </w:rPr>
        <w:t>15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proc. visų tinkamų finansuoti projektų išlaidų bei užtikrinti netinkamų finansuoti, tačiau šiems projektams įgyvendinti būtinų išlaidų padengimą ir tinkamų finansuoti išlaidų dalį, kurių nepadengia projektams skiriama parama. </w:t>
      </w:r>
    </w:p>
    <w:p w14:paraId="5F06663F" w14:textId="77777777" w:rsidR="00A859B7" w:rsidRPr="0005542C" w:rsidRDefault="00A24E8F" w:rsidP="00A859B7">
      <w:pPr>
        <w:suppressAutoHyphens/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Šis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sprendimas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per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vieną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mėnesį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gali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būti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skundžiamas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Anykščių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rajono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savivaldybės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tarybai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(J.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Biliūno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g. 23, 29111,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Anykščiai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viešojo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administravimo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arba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ginčų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komisijos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Panevėžio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apygardos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skyriui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g. 62, 35158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Panevėžys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ikiteisminio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ginčų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nagrinėjimo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tvarkos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arba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Regionų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apygardos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administracinio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teismo Panevėžio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rūmams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(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g. 62, 35158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Panevėžys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)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Lietuvos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Respublikos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administracinių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bylų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teisenos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įstatymo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nustatyta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A24E8F">
        <w:rPr>
          <w:rFonts w:ascii="Times New Roman" w:eastAsia="Times New Roman" w:hAnsi="Times New Roman" w:cs="Times New Roman"/>
          <w:color w:val="000000"/>
          <w:sz w:val="24"/>
        </w:rPr>
        <w:t>tvarka</w:t>
      </w:r>
      <w:proofErr w:type="spellEnd"/>
      <w:r w:rsidRPr="00A24E8F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14:paraId="138D605F" w14:textId="77777777" w:rsidR="00A859B7" w:rsidRPr="0005542C" w:rsidRDefault="00A859B7" w:rsidP="00A859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31B6DC0D" w14:textId="77777777" w:rsidR="00A859B7" w:rsidRPr="0005542C" w:rsidRDefault="00A859B7" w:rsidP="00A859B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4F24B9C3" w14:textId="77777777" w:rsidR="00A859B7" w:rsidRPr="0005542C" w:rsidRDefault="00A859B7" w:rsidP="00A859B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 xml:space="preserve"> Meras                                                                                                                      Sigutis Obelevičius</w:t>
      </w:r>
      <w:r w:rsidRPr="0005542C">
        <w:rPr>
          <w:rFonts w:ascii="Times New Roman" w:eastAsia="Times New Roman" w:hAnsi="Times New Roman" w:cs="Times New Roman"/>
          <w:color w:val="000000"/>
          <w:sz w:val="24"/>
          <w:lang w:val="lt-LT"/>
        </w:rPr>
        <w:tab/>
      </w:r>
    </w:p>
    <w:p w14:paraId="4EF73BEA" w14:textId="77777777" w:rsidR="00A859B7" w:rsidRPr="0005542C" w:rsidRDefault="00A859B7" w:rsidP="00A859B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7DC2642F" w14:textId="77777777" w:rsidR="00A859B7" w:rsidRPr="0005542C" w:rsidRDefault="00A859B7" w:rsidP="00A859B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258A59A9" w14:textId="77777777" w:rsidR="00A859B7" w:rsidRPr="0005542C" w:rsidRDefault="00A859B7" w:rsidP="00A859B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479E622A" w14:textId="77777777" w:rsidR="00A859B7" w:rsidRPr="0005542C" w:rsidRDefault="00A859B7" w:rsidP="00A859B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2228C0D3" w14:textId="77777777" w:rsidR="00A859B7" w:rsidRPr="0005542C" w:rsidRDefault="00A859B7" w:rsidP="00A859B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107A10C8" w14:textId="77777777" w:rsidR="00A859B7" w:rsidRPr="0005542C" w:rsidRDefault="00A859B7" w:rsidP="00A859B7">
      <w:pPr>
        <w:tabs>
          <w:tab w:val="right" w:pos="96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val="lt-LT"/>
        </w:rPr>
      </w:pPr>
    </w:p>
    <w:p w14:paraId="35E28FFD" w14:textId="77777777" w:rsidR="00A859B7" w:rsidRDefault="00A859B7"/>
    <w:sectPr w:rsidR="00A859B7" w:rsidSect="0005542C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6064"/>
    <w:multiLevelType w:val="multilevel"/>
    <w:tmpl w:val="8D44DE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9B7"/>
    <w:rsid w:val="00882EDB"/>
    <w:rsid w:val="00A24E8F"/>
    <w:rsid w:val="00A859B7"/>
    <w:rsid w:val="00C30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93E00"/>
  <w15:chartTrackingRefBased/>
  <w15:docId w15:val="{B8EDF4B7-F7C3-4DD1-950A-A1C3448F9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859B7"/>
    <w:rPr>
      <w:rFonts w:eastAsiaTheme="minorEastAsi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859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2079</Words>
  <Characters>1186</Characters>
  <Application>Microsoft Office Word</Application>
  <DocSecurity>0</DocSecurity>
  <Lines>9</Lines>
  <Paragraphs>6</Paragraphs>
  <ScaleCrop>false</ScaleCrop>
  <Company/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EmaA</dc:creator>
  <cp:keywords/>
  <dc:description/>
  <cp:lastModifiedBy>Taryba</cp:lastModifiedBy>
  <cp:revision>2</cp:revision>
  <dcterms:created xsi:type="dcterms:W3CDTF">2022-01-20T10:19:00Z</dcterms:created>
  <dcterms:modified xsi:type="dcterms:W3CDTF">2022-01-20T10:19:00Z</dcterms:modified>
</cp:coreProperties>
</file>